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9590" w14:textId="77777777" w:rsidR="005C09B6" w:rsidRDefault="005C09B6" w:rsidP="005C09B6">
      <w:pPr>
        <w:rPr>
          <w:rFonts w:eastAsia="MS Mincho"/>
        </w:rPr>
      </w:pPr>
      <w:r>
        <w:rPr>
          <w:rFonts w:eastAsia="MS Mincho"/>
          <w:b/>
          <w:bCs/>
        </w:rPr>
        <w:t>Business and Noninstructional Operations</w:t>
      </w:r>
      <w:r>
        <w:rPr>
          <w:rFonts w:eastAsia="MS Mincho"/>
          <w:b/>
          <w:bCs/>
        </w:rPr>
        <w:tab/>
      </w:r>
      <w:r>
        <w:rPr>
          <w:rFonts w:eastAsia="MS Mincho"/>
        </w:rPr>
        <w:t>BP 3600(a)</w:t>
      </w:r>
    </w:p>
    <w:p w14:paraId="24407DD8" w14:textId="77777777" w:rsidR="005C09B6" w:rsidRDefault="005C09B6" w:rsidP="005C09B6">
      <w:pPr>
        <w:rPr>
          <w:rFonts w:eastAsia="MS Mincho"/>
        </w:rPr>
      </w:pPr>
    </w:p>
    <w:p w14:paraId="59289AB6" w14:textId="77777777" w:rsidR="005C09B6" w:rsidRDefault="005C09B6" w:rsidP="005C09B6">
      <w:pPr>
        <w:rPr>
          <w:rFonts w:eastAsia="MS Mincho"/>
          <w:b/>
          <w:bCs/>
        </w:rPr>
      </w:pPr>
      <w:r>
        <w:rPr>
          <w:rFonts w:eastAsia="MS Mincho"/>
          <w:b/>
          <w:bCs/>
        </w:rPr>
        <w:t>CONSULTANTS</w:t>
      </w:r>
    </w:p>
    <w:p w14:paraId="528F2086" w14:textId="77777777" w:rsidR="005C09B6" w:rsidRDefault="005C09B6" w:rsidP="005C09B6">
      <w:pPr>
        <w:rPr>
          <w:rFonts w:eastAsia="MS Mincho"/>
        </w:rPr>
      </w:pPr>
    </w:p>
    <w:p w14:paraId="57DF884C" w14:textId="0BED9086" w:rsidR="005C09B6" w:rsidRDefault="005C09B6" w:rsidP="005C09B6">
      <w:pPr>
        <w:rPr>
          <w:rFonts w:eastAsia="MS Mincho"/>
        </w:rPr>
      </w:pPr>
      <w:r>
        <w:rPr>
          <w:rFonts w:eastAsia="MS Mincho"/>
        </w:rPr>
        <w:t xml:space="preserve">The Governing Board authorizes the use of consultants to provide expert professional advice or specialized technical or training services which are not needed on a continuing </w:t>
      </w:r>
      <w:proofErr w:type="gramStart"/>
      <w:r>
        <w:rPr>
          <w:rFonts w:eastAsia="MS Mincho"/>
        </w:rPr>
        <w:t>basis</w:t>
      </w:r>
      <w:proofErr w:type="gramEnd"/>
      <w:r>
        <w:rPr>
          <w:rFonts w:eastAsia="MS Mincho"/>
        </w:rPr>
        <w:t xml:space="preserve"> and which cannot be provided by </w:t>
      </w:r>
      <w:r w:rsidRPr="002A61A6">
        <w:rPr>
          <w:rFonts w:eastAsia="MS Mincho"/>
        </w:rPr>
        <w:t xml:space="preserve">College and Career Advantage (CCA) </w:t>
      </w:r>
      <w:r>
        <w:rPr>
          <w:rFonts w:eastAsia="MS Mincho"/>
        </w:rPr>
        <w:t xml:space="preserve">Regional Occupational Program staff because of limitations of time, experience or knowledge.  Individuals, </w:t>
      </w:r>
      <w:proofErr w:type="gramStart"/>
      <w:r>
        <w:rPr>
          <w:rFonts w:eastAsia="MS Mincho"/>
        </w:rPr>
        <w:t>firms</w:t>
      </w:r>
      <w:proofErr w:type="gramEnd"/>
      <w:r>
        <w:rPr>
          <w:rFonts w:eastAsia="MS Mincho"/>
        </w:rPr>
        <w:t xml:space="preserve"> or organizations employed as consultants may assist management with decisions and/or project development related to financial, economic, accounting, engineering, legal, administrative, instructional or other matters.</w:t>
      </w:r>
    </w:p>
    <w:p w14:paraId="357CC0B9" w14:textId="77777777" w:rsidR="005C09B6" w:rsidRDefault="005C09B6" w:rsidP="005C09B6">
      <w:pPr>
        <w:rPr>
          <w:rFonts w:eastAsia="MS Mincho"/>
        </w:rPr>
      </w:pPr>
    </w:p>
    <w:p w14:paraId="0DFA4F61" w14:textId="02BE3C83" w:rsidR="005C09B6" w:rsidRDefault="005C09B6" w:rsidP="005C09B6">
      <w:pPr>
        <w:rPr>
          <w:rFonts w:eastAsia="MS Mincho"/>
        </w:rPr>
      </w:pPr>
      <w:r>
        <w:rPr>
          <w:rFonts w:eastAsia="MS Mincho"/>
        </w:rPr>
        <w:t xml:space="preserve">As part of the contract process, the </w:t>
      </w:r>
      <w:r w:rsidRPr="002A61A6">
        <w:rPr>
          <w:rFonts w:eastAsia="MS Mincho"/>
        </w:rPr>
        <w:t xml:space="preserve">Executive Director </w:t>
      </w:r>
      <w:r>
        <w:rPr>
          <w:rFonts w:eastAsia="MS Mincho"/>
        </w:rPr>
        <w:t xml:space="preserve">shall determine, in accordance with Internal Revenue Service guidelines, that the consultant is properly classified as an independent contractor.  </w:t>
      </w:r>
      <w:r w:rsidRPr="002A61A6">
        <w:rPr>
          <w:rFonts w:eastAsia="MS Mincho"/>
        </w:rPr>
        <w:t>CCA</w:t>
      </w:r>
      <w:r>
        <w:rPr>
          <w:rFonts w:eastAsia="MS Mincho"/>
        </w:rPr>
        <w:t xml:space="preserve"> employees who perform extra-duty consultant services shall not be retained as independent contractors.  They shall be considered employees for all purposes, even if the additional services are not related to their regular duties.</w:t>
      </w:r>
    </w:p>
    <w:p w14:paraId="56C3EB5E" w14:textId="77777777" w:rsidR="005C09B6" w:rsidRDefault="005C09B6" w:rsidP="005C09B6">
      <w:pPr>
        <w:rPr>
          <w:rFonts w:eastAsia="MS Mincho"/>
        </w:rPr>
      </w:pPr>
    </w:p>
    <w:p w14:paraId="352958A7" w14:textId="77777777" w:rsidR="005C09B6" w:rsidRDefault="005C09B6" w:rsidP="005C09B6">
      <w:pPr>
        <w:rPr>
          <w:rFonts w:eastAsia="MS Mincho"/>
        </w:rPr>
      </w:pPr>
      <w:r>
        <w:rPr>
          <w:rFonts w:eastAsia="MS Mincho"/>
        </w:rPr>
        <w:t>All consultant contracts shall be brought to the Board for approval.</w:t>
      </w:r>
    </w:p>
    <w:p w14:paraId="0E3AE0E7" w14:textId="77777777" w:rsidR="005C09B6" w:rsidRDefault="005C09B6" w:rsidP="005C09B6">
      <w:pPr>
        <w:rPr>
          <w:rFonts w:eastAsia="MS Mincho"/>
        </w:rPr>
      </w:pPr>
    </w:p>
    <w:p w14:paraId="03D2B66B" w14:textId="77777777" w:rsidR="005C09B6" w:rsidRDefault="005C09B6" w:rsidP="005C09B6">
      <w:pPr>
        <w:rPr>
          <w:rFonts w:eastAsia="MS Mincho"/>
          <w:i/>
          <w:sz w:val="20"/>
        </w:rPr>
      </w:pPr>
      <w:r>
        <w:rPr>
          <w:rFonts w:eastAsia="MS Mincho"/>
          <w:i/>
          <w:sz w:val="20"/>
        </w:rPr>
        <w:t>(cf. 3312 - Contracts)</w:t>
      </w:r>
    </w:p>
    <w:p w14:paraId="45ACD8B3" w14:textId="77777777" w:rsidR="005C09B6" w:rsidRDefault="005C09B6" w:rsidP="005C09B6">
      <w:pPr>
        <w:rPr>
          <w:rFonts w:eastAsia="MS Mincho"/>
          <w:i/>
          <w:sz w:val="20"/>
        </w:rPr>
      </w:pPr>
    </w:p>
    <w:p w14:paraId="13021CDA" w14:textId="1F3DC48D" w:rsidR="005C09B6" w:rsidRDefault="005C09B6" w:rsidP="005C09B6">
      <w:pPr>
        <w:rPr>
          <w:rFonts w:eastAsia="MS Mincho"/>
        </w:rPr>
      </w:pPr>
      <w:r w:rsidRPr="002A61A6">
        <w:rPr>
          <w:rFonts w:eastAsia="MS Mincho"/>
        </w:rPr>
        <w:t>CCA</w:t>
      </w:r>
      <w:r>
        <w:rPr>
          <w:rFonts w:eastAsia="MS Mincho"/>
        </w:rPr>
        <w:t xml:space="preserve"> shall not contract for consulting services that can be performed without charge by a public agency or official unless these services are unavailable from the public source for reasons beyond </w:t>
      </w:r>
      <w:r w:rsidRPr="002A61A6">
        <w:rPr>
          <w:rFonts w:eastAsia="MS Mincho"/>
        </w:rPr>
        <w:t>CCA’s</w:t>
      </w:r>
      <w:r>
        <w:rPr>
          <w:rFonts w:eastAsia="MS Mincho"/>
        </w:rPr>
        <w:t xml:space="preserve"> control.</w:t>
      </w:r>
    </w:p>
    <w:p w14:paraId="53199828" w14:textId="77777777" w:rsidR="005C09B6" w:rsidRDefault="005C09B6" w:rsidP="005C09B6">
      <w:pPr>
        <w:rPr>
          <w:rFonts w:eastAsia="MS Mincho"/>
        </w:rPr>
      </w:pPr>
    </w:p>
    <w:p w14:paraId="17EF22E1" w14:textId="77777777" w:rsidR="005C09B6" w:rsidRDefault="005C09B6" w:rsidP="005C09B6">
      <w:pPr>
        <w:rPr>
          <w:rFonts w:eastAsia="MS Mincho"/>
        </w:rPr>
      </w:pPr>
      <w:r>
        <w:rPr>
          <w:rFonts w:eastAsia="MS Mincho"/>
        </w:rPr>
        <w:t xml:space="preserve">All qualified firms or resource persons shall be accorded equal opportunity for consultant contracts regardless of race, creed, color, gender, national or ethnic origin, </w:t>
      </w:r>
      <w:proofErr w:type="gramStart"/>
      <w:r>
        <w:rPr>
          <w:rFonts w:eastAsia="MS Mincho"/>
        </w:rPr>
        <w:t>age</w:t>
      </w:r>
      <w:proofErr w:type="gramEnd"/>
      <w:r>
        <w:rPr>
          <w:rFonts w:eastAsia="MS Mincho"/>
        </w:rPr>
        <w:t xml:space="preserve"> or disability.</w:t>
      </w:r>
    </w:p>
    <w:p w14:paraId="4C19DE3D" w14:textId="77777777" w:rsidR="005C09B6" w:rsidRDefault="005C09B6" w:rsidP="005C09B6">
      <w:pPr>
        <w:rPr>
          <w:rFonts w:eastAsia="MS Mincho"/>
        </w:rPr>
      </w:pPr>
    </w:p>
    <w:p w14:paraId="176FB576" w14:textId="77777777" w:rsidR="005C09B6" w:rsidRDefault="005C09B6" w:rsidP="005C09B6">
      <w:pPr>
        <w:rPr>
          <w:rFonts w:eastAsia="MS Mincho"/>
          <w:i/>
          <w:sz w:val="20"/>
        </w:rPr>
      </w:pPr>
      <w:r>
        <w:rPr>
          <w:rFonts w:eastAsia="MS Mincho"/>
          <w:i/>
          <w:sz w:val="20"/>
        </w:rPr>
        <w:t>(cf. 3311 - Bids)</w:t>
      </w:r>
    </w:p>
    <w:p w14:paraId="62A6B166" w14:textId="77777777" w:rsidR="005C09B6" w:rsidRDefault="005C09B6" w:rsidP="005C09B6">
      <w:pPr>
        <w:rPr>
          <w:rFonts w:eastAsia="MS Mincho"/>
          <w:i/>
          <w:sz w:val="20"/>
        </w:rPr>
      </w:pPr>
      <w:r>
        <w:rPr>
          <w:rFonts w:eastAsia="MS Mincho"/>
          <w:i/>
          <w:sz w:val="20"/>
        </w:rPr>
        <w:t>(cf. 4030 - Nondiscrimination in Employment)</w:t>
      </w:r>
    </w:p>
    <w:p w14:paraId="2FF06ED9" w14:textId="77777777" w:rsidR="005C09B6" w:rsidRDefault="005C09B6" w:rsidP="005C09B6">
      <w:pPr>
        <w:rPr>
          <w:rFonts w:eastAsia="MS Mincho"/>
          <w:i/>
          <w:sz w:val="20"/>
        </w:rPr>
      </w:pPr>
    </w:p>
    <w:p w14:paraId="35D937AD" w14:textId="54BF3E79" w:rsidR="005C09B6" w:rsidRDefault="005C09B6" w:rsidP="005C09B6">
      <w:pPr>
        <w:rPr>
          <w:rFonts w:eastAsia="MS Mincho"/>
        </w:rPr>
      </w:pPr>
      <w:r>
        <w:rPr>
          <w:rFonts w:eastAsia="MS Mincho"/>
        </w:rPr>
        <w:t xml:space="preserve">Independent contractors applying for a consultant contract shall submit a written conflict of interest statement disclosing financial interests as determined necessary by the </w:t>
      </w:r>
      <w:r w:rsidRPr="002A61A6">
        <w:rPr>
          <w:rFonts w:eastAsia="MS Mincho"/>
        </w:rPr>
        <w:t xml:space="preserve">Executive Director, </w:t>
      </w:r>
      <w:r>
        <w:rPr>
          <w:rFonts w:eastAsia="MS Mincho"/>
        </w:rPr>
        <w:t xml:space="preserve">depending on the range of duties to be performed by the consultant.  The </w:t>
      </w:r>
      <w:r w:rsidRPr="002A61A6">
        <w:rPr>
          <w:rFonts w:eastAsia="MS Mincho"/>
        </w:rPr>
        <w:t xml:space="preserve">Executive Director </w:t>
      </w:r>
      <w:r>
        <w:rPr>
          <w:rFonts w:eastAsia="MS Mincho"/>
        </w:rPr>
        <w:t>shall consider this statement when deciding whether to recommend the consultant's employment.</w:t>
      </w:r>
    </w:p>
    <w:p w14:paraId="6939AE34" w14:textId="77777777" w:rsidR="005C09B6" w:rsidRDefault="005C09B6" w:rsidP="005C09B6">
      <w:pPr>
        <w:rPr>
          <w:rFonts w:eastAsia="MS Mincho"/>
        </w:rPr>
      </w:pPr>
    </w:p>
    <w:p w14:paraId="64DCF03B" w14:textId="77777777" w:rsidR="005C09B6" w:rsidRDefault="005C09B6" w:rsidP="005C09B6">
      <w:pPr>
        <w:rPr>
          <w:rFonts w:eastAsia="MS Mincho"/>
          <w:i/>
          <w:sz w:val="20"/>
        </w:rPr>
      </w:pPr>
      <w:r>
        <w:rPr>
          <w:rFonts w:eastAsia="MS Mincho"/>
          <w:i/>
          <w:sz w:val="20"/>
        </w:rPr>
        <w:t>(cf. 9270 - Conflict of Interest)</w:t>
      </w:r>
    </w:p>
    <w:p w14:paraId="0AF9047E" w14:textId="77777777" w:rsidR="005C09B6" w:rsidRDefault="005C09B6" w:rsidP="005C09B6">
      <w:pPr>
        <w:rPr>
          <w:rFonts w:eastAsia="MS Mincho"/>
        </w:rPr>
      </w:pPr>
    </w:p>
    <w:p w14:paraId="0E2E0F52" w14:textId="5313D6C1" w:rsidR="005C09B6" w:rsidRDefault="005C09B6" w:rsidP="005C09B6">
      <w:pPr>
        <w:rPr>
          <w:rFonts w:eastAsia="MS Mincho"/>
        </w:rPr>
      </w:pPr>
      <w:r>
        <w:rPr>
          <w:rFonts w:eastAsia="MS Mincho"/>
        </w:rPr>
        <w:t xml:space="preserve">When employees of a public university, county office of education or other public agency serve as consultant or resource persons for </w:t>
      </w:r>
      <w:r w:rsidRPr="000B7C41">
        <w:rPr>
          <w:rFonts w:eastAsia="MS Mincho"/>
        </w:rPr>
        <w:t>CCA</w:t>
      </w:r>
      <w:r>
        <w:rPr>
          <w:rFonts w:eastAsia="MS Mincho"/>
        </w:rPr>
        <w:t xml:space="preserve">, they shall certify as part of the consultant agreement that they will not receive salary or remuneration other than vacation pay from any other public agency for the specific days when they work for </w:t>
      </w:r>
      <w:r w:rsidRPr="000B7C41">
        <w:rPr>
          <w:rFonts w:eastAsia="MS Mincho"/>
        </w:rPr>
        <w:t>CCA.</w:t>
      </w:r>
    </w:p>
    <w:p w14:paraId="180E8373" w14:textId="77777777" w:rsidR="005C09B6" w:rsidRDefault="005C09B6" w:rsidP="005C09B6">
      <w:pPr>
        <w:rPr>
          <w:rFonts w:eastAsia="MS Mincho"/>
        </w:rPr>
      </w:pPr>
    </w:p>
    <w:p w14:paraId="7FD59144" w14:textId="77777777" w:rsidR="005C09B6" w:rsidRDefault="005C09B6" w:rsidP="005C09B6">
      <w:pPr>
        <w:rPr>
          <w:rFonts w:eastAsia="MS Mincho"/>
        </w:rPr>
      </w:pPr>
    </w:p>
    <w:p w14:paraId="1A86C0EA" w14:textId="62E677E4" w:rsidR="005C09B6" w:rsidRDefault="005C09B6" w:rsidP="005C09B6">
      <w:pPr>
        <w:rPr>
          <w:rFonts w:eastAsia="MS Mincho"/>
          <w:i/>
          <w:sz w:val="20"/>
        </w:rPr>
      </w:pPr>
      <w:r>
        <w:rPr>
          <w:rFonts w:eastAsia="MS Mincho"/>
          <w:i/>
          <w:sz w:val="20"/>
        </w:rPr>
        <w:t>Legal Reference: (see next page)</w:t>
      </w:r>
    </w:p>
    <w:p w14:paraId="3DC0FFAB" w14:textId="77777777" w:rsidR="000B7C41" w:rsidRDefault="005C09B6" w:rsidP="005C09B6">
      <w:pPr>
        <w:rPr>
          <w:rFonts w:eastAsia="MS Mincho"/>
        </w:rPr>
      </w:pPr>
      <w:r>
        <w:rPr>
          <w:rFonts w:eastAsia="MS Mincho"/>
        </w:rPr>
        <w:tab/>
      </w:r>
    </w:p>
    <w:p w14:paraId="68BEB199" w14:textId="77777777" w:rsidR="000B7C41" w:rsidRDefault="000B7C41" w:rsidP="005C09B6">
      <w:pPr>
        <w:rPr>
          <w:rFonts w:eastAsia="MS Mincho"/>
        </w:rPr>
      </w:pPr>
    </w:p>
    <w:p w14:paraId="3EA3908C" w14:textId="76B01A0A" w:rsidR="005C09B6" w:rsidRDefault="000B7C41" w:rsidP="005C09B6">
      <w:pPr>
        <w:rPr>
          <w:rFonts w:eastAsia="MS Mincho"/>
        </w:rPr>
      </w:pPr>
      <w:r>
        <w:rPr>
          <w:rFonts w:eastAsia="MS Mincho"/>
        </w:rPr>
        <w:lastRenderedPageBreak/>
        <w:tab/>
        <w:t>B</w:t>
      </w:r>
      <w:r w:rsidR="005C09B6">
        <w:rPr>
          <w:rFonts w:eastAsia="MS Mincho"/>
        </w:rPr>
        <w:t>P 3600(b)</w:t>
      </w:r>
    </w:p>
    <w:p w14:paraId="5BD3B6A1" w14:textId="77777777" w:rsidR="005C09B6" w:rsidRDefault="005C09B6" w:rsidP="005C09B6">
      <w:pPr>
        <w:rPr>
          <w:rFonts w:eastAsia="MS Mincho"/>
        </w:rPr>
      </w:pPr>
    </w:p>
    <w:p w14:paraId="641222AA" w14:textId="77777777" w:rsidR="005C09B6" w:rsidRDefault="005C09B6" w:rsidP="005C09B6">
      <w:pPr>
        <w:rPr>
          <w:rFonts w:eastAsia="MS Mincho"/>
        </w:rPr>
      </w:pPr>
      <w:proofErr w:type="gramStart"/>
      <w:r>
        <w:rPr>
          <w:rFonts w:eastAsia="MS Mincho"/>
          <w:b/>
          <w:bCs/>
        </w:rPr>
        <w:t xml:space="preserve">CONSULTANTS </w:t>
      </w:r>
      <w:r>
        <w:rPr>
          <w:rFonts w:eastAsia="MS Mincho"/>
        </w:rPr>
        <w:t xml:space="preserve"> (</w:t>
      </w:r>
      <w:proofErr w:type="gramEnd"/>
      <w:r>
        <w:rPr>
          <w:rFonts w:eastAsia="MS Mincho"/>
        </w:rPr>
        <w:t>continued)</w:t>
      </w:r>
    </w:p>
    <w:p w14:paraId="31E89139" w14:textId="77777777" w:rsidR="005C09B6" w:rsidRDefault="005C09B6" w:rsidP="005C09B6">
      <w:pPr>
        <w:rPr>
          <w:rFonts w:eastAsia="MS Mincho"/>
        </w:rPr>
      </w:pPr>
    </w:p>
    <w:p w14:paraId="42181033" w14:textId="77777777" w:rsidR="005C09B6" w:rsidRDefault="005C09B6" w:rsidP="005C09B6">
      <w:pPr>
        <w:jc w:val="left"/>
        <w:rPr>
          <w:rFonts w:eastAsia="MS Mincho"/>
          <w:i/>
          <w:sz w:val="20"/>
        </w:rPr>
      </w:pPr>
      <w:r>
        <w:rPr>
          <w:rFonts w:eastAsia="MS Mincho"/>
          <w:i/>
          <w:sz w:val="20"/>
        </w:rPr>
        <w:t>Legal Reference:</w:t>
      </w:r>
    </w:p>
    <w:p w14:paraId="3032475D" w14:textId="77777777" w:rsidR="005C09B6" w:rsidRDefault="005C09B6" w:rsidP="005C09B6">
      <w:pPr>
        <w:ind w:left="720"/>
        <w:jc w:val="left"/>
        <w:rPr>
          <w:rFonts w:eastAsia="MS Mincho"/>
          <w:i/>
          <w:iCs/>
          <w:sz w:val="20"/>
          <w:u w:val="single"/>
        </w:rPr>
      </w:pPr>
      <w:r>
        <w:rPr>
          <w:rFonts w:eastAsia="MS Mincho"/>
          <w:i/>
          <w:iCs/>
          <w:sz w:val="20"/>
          <w:u w:val="single"/>
        </w:rPr>
        <w:t>EDUCATION CODE</w:t>
      </w:r>
    </w:p>
    <w:p w14:paraId="13E879E1" w14:textId="77777777" w:rsidR="005C09B6" w:rsidRDefault="005C09B6" w:rsidP="005C09B6">
      <w:pPr>
        <w:ind w:left="720"/>
        <w:jc w:val="left"/>
        <w:rPr>
          <w:rFonts w:eastAsia="MS Mincho"/>
          <w:i/>
          <w:sz w:val="20"/>
        </w:rPr>
      </w:pPr>
      <w:r>
        <w:rPr>
          <w:rFonts w:eastAsia="MS Mincho"/>
          <w:i/>
          <w:sz w:val="20"/>
        </w:rPr>
        <w:t>10400-</w:t>
      </w:r>
      <w:proofErr w:type="gramStart"/>
      <w:r>
        <w:rPr>
          <w:rFonts w:eastAsia="MS Mincho"/>
          <w:i/>
          <w:sz w:val="20"/>
        </w:rPr>
        <w:t>10407  Cooperative</w:t>
      </w:r>
      <w:proofErr w:type="gramEnd"/>
      <w:r>
        <w:rPr>
          <w:rFonts w:eastAsia="MS Mincho"/>
          <w:i/>
          <w:sz w:val="20"/>
        </w:rPr>
        <w:t xml:space="preserve"> improvement programs</w:t>
      </w:r>
    </w:p>
    <w:p w14:paraId="58985DF7" w14:textId="77777777" w:rsidR="005C09B6" w:rsidRDefault="005C09B6" w:rsidP="005C09B6">
      <w:pPr>
        <w:ind w:left="720"/>
        <w:jc w:val="left"/>
        <w:rPr>
          <w:rFonts w:eastAsia="MS Mincho"/>
          <w:i/>
          <w:sz w:val="20"/>
        </w:rPr>
      </w:pPr>
      <w:r>
        <w:rPr>
          <w:rFonts w:eastAsia="MS Mincho"/>
          <w:i/>
          <w:sz w:val="20"/>
        </w:rPr>
        <w:t>17596 Limit on continuing contracts</w:t>
      </w:r>
    </w:p>
    <w:p w14:paraId="6859B388" w14:textId="77777777" w:rsidR="005C09B6" w:rsidRDefault="005C09B6" w:rsidP="005C09B6">
      <w:pPr>
        <w:ind w:left="720"/>
        <w:jc w:val="left"/>
        <w:rPr>
          <w:rFonts w:eastAsia="MS Mincho"/>
          <w:i/>
          <w:sz w:val="20"/>
        </w:rPr>
      </w:pPr>
      <w:proofErr w:type="gramStart"/>
      <w:r>
        <w:rPr>
          <w:rFonts w:eastAsia="MS Mincho"/>
          <w:i/>
          <w:sz w:val="20"/>
        </w:rPr>
        <w:t>35010  Control</w:t>
      </w:r>
      <w:proofErr w:type="gramEnd"/>
      <w:r>
        <w:rPr>
          <w:rFonts w:eastAsia="MS Mincho"/>
          <w:i/>
          <w:sz w:val="20"/>
        </w:rPr>
        <w:t xml:space="preserve"> of districts; prescription and enforcement of rules</w:t>
      </w:r>
    </w:p>
    <w:p w14:paraId="54494A56" w14:textId="77777777" w:rsidR="005C09B6" w:rsidRDefault="005C09B6" w:rsidP="005C09B6">
      <w:pPr>
        <w:ind w:left="720"/>
        <w:jc w:val="left"/>
        <w:rPr>
          <w:rFonts w:eastAsia="MS Mincho"/>
          <w:i/>
          <w:sz w:val="20"/>
        </w:rPr>
      </w:pPr>
      <w:r>
        <w:rPr>
          <w:rFonts w:eastAsia="MS Mincho"/>
          <w:i/>
          <w:sz w:val="20"/>
        </w:rPr>
        <w:t>35172(</w:t>
      </w:r>
      <w:proofErr w:type="gramStart"/>
      <w:r>
        <w:rPr>
          <w:rFonts w:eastAsia="MS Mincho"/>
          <w:i/>
          <w:sz w:val="20"/>
        </w:rPr>
        <w:t>a)  Promotional</w:t>
      </w:r>
      <w:proofErr w:type="gramEnd"/>
      <w:r>
        <w:rPr>
          <w:rFonts w:eastAsia="MS Mincho"/>
          <w:i/>
          <w:sz w:val="20"/>
        </w:rPr>
        <w:t xml:space="preserve"> activities</w:t>
      </w:r>
    </w:p>
    <w:p w14:paraId="1AB5AE98" w14:textId="77777777" w:rsidR="005C09B6" w:rsidRDefault="005C09B6" w:rsidP="005C09B6">
      <w:pPr>
        <w:ind w:left="720"/>
        <w:jc w:val="left"/>
        <w:rPr>
          <w:rFonts w:eastAsia="MS Mincho"/>
          <w:i/>
          <w:sz w:val="20"/>
        </w:rPr>
      </w:pPr>
      <w:proofErr w:type="gramStart"/>
      <w:r>
        <w:rPr>
          <w:rFonts w:eastAsia="MS Mincho"/>
          <w:i/>
          <w:sz w:val="20"/>
        </w:rPr>
        <w:t>35204  Contract</w:t>
      </w:r>
      <w:proofErr w:type="gramEnd"/>
      <w:r>
        <w:rPr>
          <w:rFonts w:eastAsia="MS Mincho"/>
          <w:i/>
          <w:sz w:val="20"/>
        </w:rPr>
        <w:t xml:space="preserve"> with attorney</w:t>
      </w:r>
    </w:p>
    <w:p w14:paraId="46F7BF88" w14:textId="77777777" w:rsidR="005C09B6" w:rsidRDefault="005C09B6" w:rsidP="005C09B6">
      <w:pPr>
        <w:ind w:left="720"/>
        <w:jc w:val="left"/>
        <w:rPr>
          <w:rFonts w:eastAsia="MS Mincho"/>
          <w:i/>
          <w:sz w:val="20"/>
        </w:rPr>
      </w:pPr>
      <w:proofErr w:type="gramStart"/>
      <w:r>
        <w:rPr>
          <w:rFonts w:eastAsia="MS Mincho"/>
          <w:i/>
          <w:sz w:val="20"/>
        </w:rPr>
        <w:t>44925  Part</w:t>
      </w:r>
      <w:proofErr w:type="gramEnd"/>
      <w:r>
        <w:rPr>
          <w:rFonts w:eastAsia="MS Mincho"/>
          <w:i/>
          <w:sz w:val="20"/>
        </w:rPr>
        <w:t>-time readers employed as independent contractors</w:t>
      </w:r>
    </w:p>
    <w:p w14:paraId="297B94BB" w14:textId="77777777" w:rsidR="005C09B6" w:rsidRDefault="005C09B6" w:rsidP="005C09B6">
      <w:pPr>
        <w:ind w:left="720"/>
        <w:jc w:val="left"/>
        <w:rPr>
          <w:rFonts w:eastAsia="MS Mincho"/>
          <w:i/>
          <w:sz w:val="20"/>
        </w:rPr>
      </w:pPr>
      <w:proofErr w:type="gramStart"/>
      <w:r>
        <w:rPr>
          <w:rFonts w:eastAsia="MS Mincho"/>
          <w:i/>
          <w:sz w:val="20"/>
        </w:rPr>
        <w:t>45103  Classified</w:t>
      </w:r>
      <w:proofErr w:type="gramEnd"/>
      <w:r>
        <w:rPr>
          <w:rFonts w:eastAsia="MS Mincho"/>
          <w:i/>
          <w:sz w:val="20"/>
        </w:rPr>
        <w:t xml:space="preserve"> service in districts not incorporating the merit system</w:t>
      </w:r>
    </w:p>
    <w:p w14:paraId="050598FD" w14:textId="77777777" w:rsidR="005C09B6" w:rsidRDefault="005C09B6" w:rsidP="005C09B6">
      <w:pPr>
        <w:ind w:left="720"/>
        <w:jc w:val="left"/>
        <w:rPr>
          <w:rFonts w:eastAsia="MS Mincho"/>
          <w:i/>
          <w:sz w:val="20"/>
        </w:rPr>
      </w:pPr>
      <w:proofErr w:type="gramStart"/>
      <w:r>
        <w:rPr>
          <w:rFonts w:eastAsia="MS Mincho"/>
          <w:i/>
          <w:sz w:val="20"/>
        </w:rPr>
        <w:t>45103.5  Contracts</w:t>
      </w:r>
      <w:proofErr w:type="gramEnd"/>
      <w:r>
        <w:rPr>
          <w:rFonts w:eastAsia="MS Mincho"/>
          <w:i/>
          <w:sz w:val="20"/>
        </w:rPr>
        <w:t xml:space="preserve"> for food service consulting services</w:t>
      </w:r>
    </w:p>
    <w:p w14:paraId="42CAC739" w14:textId="77777777" w:rsidR="005C09B6" w:rsidRDefault="005C09B6" w:rsidP="005C09B6">
      <w:pPr>
        <w:ind w:left="720"/>
        <w:jc w:val="left"/>
        <w:rPr>
          <w:rFonts w:eastAsia="MS Mincho"/>
          <w:i/>
          <w:sz w:val="20"/>
        </w:rPr>
      </w:pPr>
      <w:r>
        <w:rPr>
          <w:rFonts w:eastAsia="MS Mincho"/>
          <w:i/>
          <w:sz w:val="20"/>
        </w:rPr>
        <w:t>45134-</w:t>
      </w:r>
      <w:proofErr w:type="gramStart"/>
      <w:r>
        <w:rPr>
          <w:rFonts w:eastAsia="MS Mincho"/>
          <w:i/>
          <w:sz w:val="20"/>
        </w:rPr>
        <w:t>45135  Employment</w:t>
      </w:r>
      <w:proofErr w:type="gramEnd"/>
      <w:r>
        <w:rPr>
          <w:rFonts w:eastAsia="MS Mincho"/>
          <w:i/>
          <w:sz w:val="20"/>
        </w:rPr>
        <w:t xml:space="preserve"> of retired classified employee</w:t>
      </w:r>
    </w:p>
    <w:p w14:paraId="7849C113" w14:textId="77777777" w:rsidR="005C09B6" w:rsidRDefault="005C09B6" w:rsidP="005C09B6">
      <w:pPr>
        <w:ind w:left="720"/>
        <w:jc w:val="left"/>
        <w:rPr>
          <w:rFonts w:eastAsia="MS Mincho"/>
          <w:i/>
          <w:sz w:val="20"/>
        </w:rPr>
      </w:pPr>
      <w:proofErr w:type="gramStart"/>
      <w:r>
        <w:rPr>
          <w:rFonts w:eastAsia="MS Mincho"/>
          <w:i/>
          <w:sz w:val="20"/>
        </w:rPr>
        <w:t>45256  Merit</w:t>
      </w:r>
      <w:proofErr w:type="gramEnd"/>
      <w:r>
        <w:rPr>
          <w:rFonts w:eastAsia="MS Mincho"/>
          <w:i/>
          <w:sz w:val="20"/>
        </w:rPr>
        <w:t xml:space="preserve"> system districts; classified service; positions established for professional experts on a temporary basis</w:t>
      </w:r>
    </w:p>
    <w:p w14:paraId="40810145" w14:textId="77777777" w:rsidR="005C09B6" w:rsidRDefault="005C09B6" w:rsidP="005C09B6">
      <w:pPr>
        <w:ind w:left="720"/>
        <w:jc w:val="left"/>
        <w:rPr>
          <w:rFonts w:eastAsia="MS Mincho"/>
          <w:i/>
          <w:iCs/>
          <w:sz w:val="20"/>
          <w:u w:val="single"/>
        </w:rPr>
      </w:pPr>
      <w:r>
        <w:rPr>
          <w:rFonts w:eastAsia="MS Mincho"/>
          <w:i/>
          <w:iCs/>
          <w:sz w:val="20"/>
          <w:u w:val="single"/>
        </w:rPr>
        <w:t>GOVERNMENT CODE</w:t>
      </w:r>
    </w:p>
    <w:p w14:paraId="301A8836" w14:textId="77777777" w:rsidR="005C09B6" w:rsidRDefault="005C09B6" w:rsidP="005C09B6">
      <w:pPr>
        <w:ind w:left="720"/>
        <w:jc w:val="left"/>
        <w:rPr>
          <w:rFonts w:eastAsia="MS Mincho"/>
          <w:i/>
          <w:sz w:val="20"/>
        </w:rPr>
      </w:pPr>
      <w:proofErr w:type="gramStart"/>
      <w:r>
        <w:rPr>
          <w:rFonts w:eastAsia="MS Mincho"/>
          <w:i/>
          <w:sz w:val="20"/>
        </w:rPr>
        <w:t>53060  Contract</w:t>
      </w:r>
      <w:proofErr w:type="gramEnd"/>
      <w:r>
        <w:rPr>
          <w:rFonts w:eastAsia="MS Mincho"/>
          <w:i/>
          <w:sz w:val="20"/>
        </w:rPr>
        <w:t xml:space="preserve"> for special services and advice</w:t>
      </w:r>
    </w:p>
    <w:p w14:paraId="60A2D057" w14:textId="77777777" w:rsidR="005C09B6" w:rsidRDefault="005C09B6" w:rsidP="005C09B6">
      <w:pPr>
        <w:jc w:val="left"/>
        <w:rPr>
          <w:rFonts w:eastAsia="MS Mincho"/>
          <w:i/>
          <w:sz w:val="20"/>
          <w:lang w:val="fr-FR"/>
        </w:rPr>
      </w:pPr>
      <w:r>
        <w:rPr>
          <w:rFonts w:eastAsia="MS Mincho"/>
          <w:i/>
          <w:sz w:val="20"/>
          <w:lang w:val="fr-FR"/>
        </w:rPr>
        <w:t xml:space="preserve">Management </w:t>
      </w:r>
      <w:proofErr w:type="spellStart"/>
      <w:proofErr w:type="gramStart"/>
      <w:r>
        <w:rPr>
          <w:rFonts w:eastAsia="MS Mincho"/>
          <w:i/>
          <w:sz w:val="20"/>
          <w:lang w:val="fr-FR"/>
        </w:rPr>
        <w:t>Resources</w:t>
      </w:r>
      <w:proofErr w:type="spellEnd"/>
      <w:r>
        <w:rPr>
          <w:rFonts w:eastAsia="MS Mincho"/>
          <w:i/>
          <w:sz w:val="20"/>
          <w:lang w:val="fr-FR"/>
        </w:rPr>
        <w:t>:</w:t>
      </w:r>
      <w:proofErr w:type="gramEnd"/>
    </w:p>
    <w:p w14:paraId="611F71B8" w14:textId="77777777" w:rsidR="005C09B6" w:rsidRDefault="005C09B6" w:rsidP="005C09B6">
      <w:pPr>
        <w:ind w:left="720"/>
        <w:jc w:val="left"/>
        <w:rPr>
          <w:rFonts w:eastAsia="MS Mincho"/>
          <w:i/>
          <w:sz w:val="20"/>
          <w:u w:val="single"/>
          <w:lang w:val="fr-FR"/>
        </w:rPr>
      </w:pPr>
      <w:r>
        <w:rPr>
          <w:rFonts w:eastAsia="MS Mincho"/>
          <w:i/>
          <w:sz w:val="20"/>
          <w:u w:val="single"/>
          <w:lang w:val="fr-FR"/>
        </w:rPr>
        <w:t>INTERNAL REVENUE SERVICE PUBLICATIONS</w:t>
      </w:r>
    </w:p>
    <w:p w14:paraId="0E5A9110" w14:textId="77777777" w:rsidR="005C09B6" w:rsidRDefault="005C09B6" w:rsidP="005C09B6">
      <w:pPr>
        <w:ind w:left="720"/>
        <w:jc w:val="left"/>
        <w:rPr>
          <w:rFonts w:eastAsia="MS Mincho"/>
          <w:i/>
          <w:sz w:val="20"/>
        </w:rPr>
      </w:pPr>
      <w:r>
        <w:rPr>
          <w:rFonts w:eastAsia="MS Mincho"/>
          <w:i/>
          <w:sz w:val="20"/>
        </w:rPr>
        <w:t>15-</w:t>
      </w:r>
      <w:proofErr w:type="gramStart"/>
      <w:r>
        <w:rPr>
          <w:rFonts w:eastAsia="MS Mincho"/>
          <w:i/>
          <w:sz w:val="20"/>
        </w:rPr>
        <w:t>A  Employer's</w:t>
      </w:r>
      <w:proofErr w:type="gramEnd"/>
      <w:r>
        <w:rPr>
          <w:rFonts w:eastAsia="MS Mincho"/>
          <w:i/>
          <w:sz w:val="20"/>
        </w:rPr>
        <w:t xml:space="preserve"> Supplemental Tax Guide</w:t>
      </w:r>
    </w:p>
    <w:p w14:paraId="437BD7E6" w14:textId="77777777" w:rsidR="005C09B6" w:rsidRDefault="005C09B6" w:rsidP="005C09B6">
      <w:pPr>
        <w:rPr>
          <w:rFonts w:eastAsia="MS Mincho"/>
        </w:rPr>
      </w:pPr>
    </w:p>
    <w:p w14:paraId="0116582B" w14:textId="77777777" w:rsidR="005C09B6" w:rsidRDefault="005C09B6" w:rsidP="005C09B6">
      <w:pPr>
        <w:rPr>
          <w:rFonts w:eastAsia="MS Mincho"/>
        </w:rPr>
      </w:pPr>
    </w:p>
    <w:p w14:paraId="51411348" w14:textId="77777777" w:rsidR="005C09B6" w:rsidRDefault="005C09B6" w:rsidP="005C09B6">
      <w:pPr>
        <w:rPr>
          <w:rFonts w:eastAsia="MS Mincho"/>
        </w:rPr>
      </w:pPr>
    </w:p>
    <w:p w14:paraId="488D8AB2" w14:textId="77777777" w:rsidR="005C09B6" w:rsidRDefault="005C09B6" w:rsidP="005C09B6">
      <w:pPr>
        <w:rPr>
          <w:rFonts w:eastAsia="MS Mincho"/>
        </w:rPr>
      </w:pPr>
    </w:p>
    <w:p w14:paraId="790EB649" w14:textId="77777777" w:rsidR="005C09B6" w:rsidRDefault="005C09B6" w:rsidP="005C09B6">
      <w:pPr>
        <w:rPr>
          <w:rFonts w:eastAsia="MS Mincho"/>
        </w:rPr>
      </w:pPr>
    </w:p>
    <w:p w14:paraId="447416BD" w14:textId="77777777" w:rsidR="005C09B6" w:rsidRDefault="005C09B6" w:rsidP="005C09B6">
      <w:pPr>
        <w:rPr>
          <w:rFonts w:eastAsia="MS Mincho"/>
        </w:rPr>
      </w:pPr>
    </w:p>
    <w:p w14:paraId="34993331" w14:textId="77777777" w:rsidR="005C09B6" w:rsidRDefault="005C09B6" w:rsidP="005C09B6">
      <w:pPr>
        <w:rPr>
          <w:rFonts w:eastAsia="MS Mincho"/>
        </w:rPr>
      </w:pPr>
    </w:p>
    <w:p w14:paraId="744DB32B" w14:textId="77777777" w:rsidR="005C09B6" w:rsidRDefault="005C09B6" w:rsidP="005C09B6">
      <w:pPr>
        <w:rPr>
          <w:rFonts w:eastAsia="MS Mincho"/>
        </w:rPr>
      </w:pPr>
    </w:p>
    <w:p w14:paraId="63DF66B0" w14:textId="77777777" w:rsidR="005C09B6" w:rsidRDefault="005C09B6" w:rsidP="005C09B6">
      <w:pPr>
        <w:rPr>
          <w:rFonts w:eastAsia="MS Mincho"/>
        </w:rPr>
      </w:pPr>
    </w:p>
    <w:p w14:paraId="0C7367B3" w14:textId="77777777" w:rsidR="005C09B6" w:rsidRDefault="005C09B6" w:rsidP="005C09B6">
      <w:pPr>
        <w:rPr>
          <w:rFonts w:eastAsia="MS Mincho"/>
        </w:rPr>
      </w:pPr>
    </w:p>
    <w:p w14:paraId="425DF7DF" w14:textId="77777777" w:rsidR="005C09B6" w:rsidRDefault="005C09B6" w:rsidP="005C09B6">
      <w:pPr>
        <w:rPr>
          <w:rFonts w:eastAsia="MS Mincho"/>
        </w:rPr>
      </w:pPr>
    </w:p>
    <w:p w14:paraId="29FB088B" w14:textId="77777777" w:rsidR="005C09B6" w:rsidRDefault="005C09B6" w:rsidP="005C09B6"/>
    <w:p w14:paraId="1E8390DE" w14:textId="77777777" w:rsidR="005C09B6" w:rsidRDefault="005C09B6" w:rsidP="005C09B6"/>
    <w:p w14:paraId="38595C5B" w14:textId="77777777" w:rsidR="005C09B6" w:rsidRDefault="005C09B6" w:rsidP="005C09B6"/>
    <w:p w14:paraId="5738E261" w14:textId="77777777" w:rsidR="005C09B6" w:rsidRDefault="005C09B6" w:rsidP="005C09B6"/>
    <w:p w14:paraId="3C517C7A" w14:textId="77777777" w:rsidR="005C09B6" w:rsidRDefault="005C09B6" w:rsidP="005C09B6"/>
    <w:p w14:paraId="1D213AF9" w14:textId="77777777" w:rsidR="005C09B6" w:rsidRDefault="005C09B6" w:rsidP="005C09B6"/>
    <w:p w14:paraId="1EE03674" w14:textId="77777777" w:rsidR="005C09B6" w:rsidRDefault="005C09B6" w:rsidP="005C09B6"/>
    <w:p w14:paraId="4988FDF3" w14:textId="77777777" w:rsidR="005C09B6" w:rsidRDefault="005C09B6" w:rsidP="005C09B6"/>
    <w:p w14:paraId="6EABA677" w14:textId="77777777" w:rsidR="005C09B6" w:rsidRDefault="005C09B6" w:rsidP="005C09B6"/>
    <w:p w14:paraId="0F9BD3AB" w14:textId="77777777" w:rsidR="000B7C41" w:rsidRDefault="000B7C41" w:rsidP="005C09B6"/>
    <w:p w14:paraId="1A95CB5F" w14:textId="77777777" w:rsidR="005C09B6" w:rsidRDefault="005C09B6" w:rsidP="005C09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09B6" w14:paraId="34869644" w14:textId="77777777" w:rsidTr="000B7C41">
        <w:tc>
          <w:tcPr>
            <w:tcW w:w="4675" w:type="dxa"/>
          </w:tcPr>
          <w:p w14:paraId="0C1F75DC" w14:textId="77777777" w:rsidR="005C09B6" w:rsidRDefault="005C09B6" w:rsidP="005C09B6">
            <w:r>
              <w:t>Policy</w:t>
            </w:r>
          </w:p>
          <w:p w14:paraId="05CB4460" w14:textId="5D5522B1" w:rsidR="005C09B6" w:rsidRDefault="005C09B6" w:rsidP="005C09B6">
            <w:r>
              <w:t>adopted:  October 25, 2007</w:t>
            </w:r>
          </w:p>
          <w:p w14:paraId="1AAEE7F3" w14:textId="5DE46248" w:rsidR="005C09B6" w:rsidRPr="000B7C41" w:rsidRDefault="005C09B6" w:rsidP="005C09B6">
            <w:r w:rsidRPr="000B7C41">
              <w:t>revised:</w:t>
            </w:r>
            <w:r w:rsidR="000B7C41" w:rsidRPr="000B7C41">
              <w:t xml:space="preserve">  </w:t>
            </w:r>
            <w:r w:rsidR="008970D8">
              <w:t>December 18</w:t>
            </w:r>
            <w:r w:rsidR="000B7C41" w:rsidRPr="000B7C41">
              <w:t>, 2023</w:t>
            </w:r>
          </w:p>
        </w:tc>
        <w:tc>
          <w:tcPr>
            <w:tcW w:w="4675" w:type="dxa"/>
          </w:tcPr>
          <w:p w14:paraId="53049067" w14:textId="77777777" w:rsidR="005C09B6" w:rsidRPr="000B7C41" w:rsidRDefault="005C09B6" w:rsidP="005C09B6">
            <w:pPr>
              <w:jc w:val="right"/>
              <w:rPr>
                <w:b/>
                <w:bCs/>
              </w:rPr>
            </w:pPr>
            <w:r w:rsidRPr="000B7C41">
              <w:rPr>
                <w:b/>
                <w:bCs/>
              </w:rPr>
              <w:t>COLLEGE AND CAREER ADVANTAGE</w:t>
            </w:r>
          </w:p>
          <w:p w14:paraId="430511BF" w14:textId="7DB4333C" w:rsidR="005C09B6" w:rsidRPr="000B7C41" w:rsidRDefault="005C09B6" w:rsidP="005C09B6">
            <w:pPr>
              <w:jc w:val="right"/>
            </w:pPr>
            <w:r w:rsidRPr="000B7C41">
              <w:t>San Juan Capistrano, California</w:t>
            </w:r>
          </w:p>
        </w:tc>
      </w:tr>
    </w:tbl>
    <w:p w14:paraId="610D5944" w14:textId="77777777" w:rsidR="005C09B6" w:rsidRDefault="005C09B6" w:rsidP="005C09B6"/>
    <w:p w14:paraId="7B7A13F9"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B6"/>
    <w:rsid w:val="000B7C41"/>
    <w:rsid w:val="000F231F"/>
    <w:rsid w:val="002A61A6"/>
    <w:rsid w:val="005C09B6"/>
    <w:rsid w:val="0089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4A90"/>
  <w15:chartTrackingRefBased/>
  <w15:docId w15:val="{DA79C266-6694-40B2-AA67-BCBFDDB7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B6"/>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507</Words>
  <Characters>2892</Characters>
  <Application>Microsoft Office Word</Application>
  <DocSecurity>0</DocSecurity>
  <Lines>24</Lines>
  <Paragraphs>6</Paragraphs>
  <ScaleCrop>false</ScaleCrop>
  <Company>Capistrano Unified School District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4</cp:revision>
  <dcterms:created xsi:type="dcterms:W3CDTF">2023-05-30T23:01:00Z</dcterms:created>
  <dcterms:modified xsi:type="dcterms:W3CDTF">2024-01-10T18:36:00Z</dcterms:modified>
</cp:coreProperties>
</file>